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5228E">
      <w:pPr>
        <w:rPr>
          <w:rFonts w:hint="default" w:ascii="Times New Roman" w:hAnsi="Times New Roman" w:cs="Times New Roman"/>
          <w:b/>
          <w:color w:val="auto"/>
          <w:sz w:val="24"/>
        </w:rPr>
      </w:pPr>
      <w:bookmarkStart w:id="0" w:name="_Toc422304410"/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伦理委员会</w:t>
      </w:r>
      <w:r>
        <w:rPr>
          <w:rFonts w:hint="default" w:ascii="Times New Roman" w:hAnsi="Times New Roman" w:cs="Times New Roman"/>
          <w:b/>
          <w:color w:val="auto"/>
          <w:sz w:val="24"/>
        </w:rPr>
        <w:t>复审申请表（IEC-C-0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2-012</w:t>
      </w:r>
      <w:r>
        <w:rPr>
          <w:rFonts w:hint="default" w:ascii="Times New Roman" w:hAnsi="Times New Roman" w:cs="Times New Roman"/>
          <w:b/>
          <w:color w:val="auto"/>
          <w:sz w:val="24"/>
        </w:rPr>
        <w:t>-A02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-V2.1</w:t>
      </w:r>
      <w:r>
        <w:rPr>
          <w:rFonts w:hint="default" w:ascii="Times New Roman" w:hAnsi="Times New Roman" w:cs="Times New Roman"/>
          <w:b/>
          <w:color w:val="auto"/>
          <w:sz w:val="24"/>
        </w:rPr>
        <w:t>）</w:t>
      </w:r>
    </w:p>
    <w:p w14:paraId="7B866FD8">
      <w:pPr>
        <w:pStyle w:val="3"/>
        <w:adjustRightInd w:val="0"/>
        <w:snapToGrid w:val="0"/>
        <w:spacing w:beforeLines="50" w:afterLines="50"/>
        <w:rPr>
          <w:rFonts w:hint="default" w:ascii="Times New Roman" w:hAnsi="Times New Roman" w:cs="Times New Roman"/>
          <w:color w:val="auto"/>
        </w:rPr>
      </w:pPr>
      <w:bookmarkStart w:id="16" w:name="_GoBack"/>
      <w:bookmarkStart w:id="1" w:name="_Toc18752"/>
      <w:bookmarkStart w:id="2" w:name="_Toc11793"/>
      <w:bookmarkStart w:id="3" w:name="_Toc27549"/>
      <w:bookmarkStart w:id="4" w:name="_Toc509908297"/>
      <w:bookmarkStart w:id="5" w:name="_Toc32593"/>
      <w:bookmarkStart w:id="6" w:name="_Toc509908353"/>
      <w:bookmarkStart w:id="7" w:name="_Toc28377"/>
      <w:bookmarkStart w:id="8" w:name="_Toc3801"/>
      <w:bookmarkStart w:id="9" w:name="_Toc9268"/>
      <w:bookmarkStart w:id="10" w:name="_Toc9344"/>
      <w:bookmarkStart w:id="11" w:name="_Toc509912716"/>
      <w:bookmarkStart w:id="12" w:name="_Toc19854"/>
      <w:bookmarkStart w:id="13" w:name="_Toc28862"/>
      <w:bookmarkStart w:id="14" w:name="_Toc23163"/>
      <w:bookmarkStart w:id="15" w:name="_Toc4405"/>
      <w:r>
        <w:rPr>
          <w:rFonts w:hint="default" w:ascii="Times New Roman" w:hAnsi="Times New Roman" w:cs="Times New Roman"/>
          <w:color w:val="auto"/>
          <w:lang w:val="en-US" w:eastAsia="zh-CN"/>
        </w:rPr>
        <w:t>伦理委员会</w:t>
      </w:r>
      <w:r>
        <w:rPr>
          <w:rFonts w:hint="default" w:ascii="Times New Roman" w:hAnsi="Times New Roman" w:cs="Times New Roman"/>
          <w:color w:val="auto"/>
        </w:rPr>
        <w:t>复审申请表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tbl>
      <w:tblPr>
        <w:tblStyle w:val="7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3"/>
        <w:gridCol w:w="768"/>
        <w:gridCol w:w="1375"/>
        <w:gridCol w:w="917"/>
        <w:gridCol w:w="1616"/>
        <w:gridCol w:w="897"/>
        <w:gridCol w:w="1923"/>
      </w:tblGrid>
      <w:tr w14:paraId="67D54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03" w:type="dxa"/>
            <w:vAlign w:val="center"/>
          </w:tcPr>
          <w:p w14:paraId="37752270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  <w:t>项目名称</w:t>
            </w:r>
          </w:p>
        </w:tc>
        <w:tc>
          <w:tcPr>
            <w:tcW w:w="7496" w:type="dxa"/>
            <w:gridSpan w:val="6"/>
            <w:vAlign w:val="center"/>
          </w:tcPr>
          <w:p w14:paraId="16FC562F">
            <w:pPr>
              <w:tabs>
                <w:tab w:val="left" w:pos="229"/>
              </w:tabs>
              <w:adjustRightInd w:val="0"/>
              <w:snapToGrid w:val="0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14:paraId="6C5A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503" w:type="dxa"/>
            <w:vAlign w:val="center"/>
          </w:tcPr>
          <w:p w14:paraId="15B68D51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  <w:t>主要研究者</w:t>
            </w:r>
          </w:p>
        </w:tc>
        <w:tc>
          <w:tcPr>
            <w:tcW w:w="2143" w:type="dxa"/>
            <w:gridSpan w:val="2"/>
            <w:tcBorders>
              <w:bottom w:val="single" w:color="auto" w:sz="4" w:space="0"/>
            </w:tcBorders>
            <w:vAlign w:val="center"/>
          </w:tcPr>
          <w:p w14:paraId="2C55B2E0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917" w:type="dxa"/>
            <w:tcBorders>
              <w:bottom w:val="single" w:color="auto" w:sz="4" w:space="0"/>
            </w:tcBorders>
            <w:vAlign w:val="center"/>
          </w:tcPr>
          <w:p w14:paraId="37D37F75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  <w:t>科室</w:t>
            </w:r>
          </w:p>
        </w:tc>
        <w:tc>
          <w:tcPr>
            <w:tcW w:w="1616" w:type="dxa"/>
            <w:tcBorders>
              <w:bottom w:val="single" w:color="auto" w:sz="4" w:space="0"/>
            </w:tcBorders>
            <w:vAlign w:val="center"/>
          </w:tcPr>
          <w:p w14:paraId="5D622280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897" w:type="dxa"/>
            <w:tcBorders>
              <w:bottom w:val="single" w:color="auto" w:sz="4" w:space="0"/>
            </w:tcBorders>
            <w:vAlign w:val="center"/>
          </w:tcPr>
          <w:p w14:paraId="313FA231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  <w:t>电话</w:t>
            </w:r>
          </w:p>
        </w:tc>
        <w:tc>
          <w:tcPr>
            <w:tcW w:w="1923" w:type="dxa"/>
            <w:tcBorders>
              <w:bottom w:val="single" w:color="auto" w:sz="4" w:space="0"/>
            </w:tcBorders>
            <w:vAlign w:val="center"/>
          </w:tcPr>
          <w:p w14:paraId="1C208BE2">
            <w:pPr>
              <w:tabs>
                <w:tab w:val="left" w:pos="229"/>
              </w:tabs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14:paraId="5FD2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9" w:hRule="atLeast"/>
          <w:jc w:val="center"/>
        </w:trPr>
        <w:tc>
          <w:tcPr>
            <w:tcW w:w="8999" w:type="dxa"/>
            <w:gridSpan w:val="7"/>
          </w:tcPr>
          <w:p w14:paraId="3B5EDA80">
            <w:pPr>
              <w:adjustRightInd w:val="0"/>
              <w:snapToGrid w:val="0"/>
              <w:spacing w:beforeLines="50" w:afterLines="50"/>
              <w:ind w:right="-311" w:rightChars="-148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  <w:t>修订内容</w:t>
            </w:r>
          </w:p>
          <w:tbl>
            <w:tblPr>
              <w:tblStyle w:val="7"/>
              <w:tblW w:w="8778" w:type="dxa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79"/>
              <w:gridCol w:w="2605"/>
              <w:gridCol w:w="2694"/>
            </w:tblGrid>
            <w:tr w14:paraId="23B67B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3" w:hRule="atLeast"/>
              </w:trPr>
              <w:tc>
                <w:tcPr>
                  <w:tcW w:w="3479" w:type="dxa"/>
                  <w:vAlign w:val="center"/>
                </w:tcPr>
                <w:p w14:paraId="2D2DAF88">
                  <w:pPr>
                    <w:adjustRightInd w:val="0"/>
                    <w:snapToGrid w:val="0"/>
                    <w:ind w:right="-311" w:rightChars="-148"/>
                    <w:jc w:val="center"/>
                    <w:rPr>
                      <w:rFonts w:hint="default" w:ascii="Times New Roman" w:hAnsi="Times New Roman" w:cs="Times New Roman"/>
                      <w:b/>
                      <w:color w:val="auto"/>
                      <w:sz w:val="24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4"/>
                    </w:rPr>
                    <w:t>修订资料类型</w:t>
                  </w:r>
                </w:p>
              </w:tc>
              <w:tc>
                <w:tcPr>
                  <w:tcW w:w="2605" w:type="dxa"/>
                  <w:vAlign w:val="center"/>
                </w:tcPr>
                <w:p w14:paraId="1549BC7D">
                  <w:pPr>
                    <w:adjustRightInd w:val="0"/>
                    <w:snapToGrid w:val="0"/>
                    <w:ind w:right="-311" w:rightChars="-148"/>
                    <w:jc w:val="center"/>
                    <w:rPr>
                      <w:rFonts w:hint="default" w:ascii="Times New Roman" w:hAnsi="Times New Roman" w:cs="Times New Roman"/>
                      <w:b/>
                      <w:color w:val="auto"/>
                      <w:sz w:val="24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4"/>
                    </w:rPr>
                    <w:t>旧版文件版本/日期</w:t>
                  </w:r>
                </w:p>
              </w:tc>
              <w:tc>
                <w:tcPr>
                  <w:tcW w:w="2694" w:type="dxa"/>
                  <w:vAlign w:val="center"/>
                </w:tcPr>
                <w:p w14:paraId="463FA1E6">
                  <w:pPr>
                    <w:adjustRightInd w:val="0"/>
                    <w:snapToGrid w:val="0"/>
                    <w:ind w:right="-311" w:rightChars="-148"/>
                    <w:jc w:val="center"/>
                    <w:rPr>
                      <w:rFonts w:hint="default" w:ascii="Times New Roman" w:hAnsi="Times New Roman" w:cs="Times New Roman"/>
                      <w:b/>
                      <w:color w:val="auto"/>
                      <w:sz w:val="24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4"/>
                    </w:rPr>
                    <w:t>新版文件版本/日期</w:t>
                  </w:r>
                </w:p>
              </w:tc>
            </w:tr>
            <w:tr w14:paraId="7BB7813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479" w:type="dxa"/>
                  <w:vAlign w:val="bottom"/>
                </w:tcPr>
                <w:p w14:paraId="2CED7FE7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  <w:lang w:eastAsia="zh-CN"/>
                    </w:rPr>
                    <w:t>□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  <w:t xml:space="preserve"> 方案</w:t>
                  </w:r>
                </w:p>
              </w:tc>
              <w:tc>
                <w:tcPr>
                  <w:tcW w:w="2605" w:type="dxa"/>
                  <w:vAlign w:val="bottom"/>
                </w:tcPr>
                <w:p w14:paraId="376B95A4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  <w:tc>
                <w:tcPr>
                  <w:tcW w:w="2694" w:type="dxa"/>
                  <w:vAlign w:val="bottom"/>
                </w:tcPr>
                <w:p w14:paraId="5D24E706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</w:tr>
            <w:tr w14:paraId="4F9A23A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479" w:type="dxa"/>
                  <w:vAlign w:val="bottom"/>
                </w:tcPr>
                <w:p w14:paraId="6D072CAF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  <w:lang w:eastAsia="zh-CN"/>
                    </w:rPr>
                    <w:t>□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  <w:t xml:space="preserve"> 知情同意书</w:t>
                  </w:r>
                </w:p>
              </w:tc>
              <w:tc>
                <w:tcPr>
                  <w:tcW w:w="2605" w:type="dxa"/>
                  <w:vAlign w:val="bottom"/>
                </w:tcPr>
                <w:p w14:paraId="43C3CF5B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  <w:tc>
                <w:tcPr>
                  <w:tcW w:w="2694" w:type="dxa"/>
                  <w:vAlign w:val="bottom"/>
                </w:tcPr>
                <w:p w14:paraId="0310CE90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</w:tr>
            <w:tr w14:paraId="445F22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479" w:type="dxa"/>
                  <w:vAlign w:val="bottom"/>
                </w:tcPr>
                <w:p w14:paraId="34AAEA48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  <w:lang w:eastAsia="zh-CN"/>
                    </w:rPr>
                    <w:t>□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  <w:t xml:space="preserve"> 招募广告等受试者相关资料</w:t>
                  </w:r>
                </w:p>
              </w:tc>
              <w:tc>
                <w:tcPr>
                  <w:tcW w:w="2605" w:type="dxa"/>
                  <w:vAlign w:val="bottom"/>
                </w:tcPr>
                <w:p w14:paraId="5F0CC0D6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  <w:tc>
                <w:tcPr>
                  <w:tcW w:w="2694" w:type="dxa"/>
                  <w:vAlign w:val="bottom"/>
                </w:tcPr>
                <w:p w14:paraId="054CE3F8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</w:tr>
            <w:tr w14:paraId="7439EA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479" w:type="dxa"/>
                  <w:vAlign w:val="bottom"/>
                </w:tcPr>
                <w:p w14:paraId="4FD007E1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  <w:lang w:eastAsia="zh-CN"/>
                    </w:rPr>
                    <w:t>□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  <w:t xml:space="preserve"> 主要研究者变更</w:t>
                  </w:r>
                </w:p>
              </w:tc>
              <w:tc>
                <w:tcPr>
                  <w:tcW w:w="2605" w:type="dxa"/>
                  <w:vAlign w:val="bottom"/>
                </w:tcPr>
                <w:p w14:paraId="435A9B84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  <w:tc>
                <w:tcPr>
                  <w:tcW w:w="2694" w:type="dxa"/>
                  <w:vAlign w:val="bottom"/>
                </w:tcPr>
                <w:p w14:paraId="076DD140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</w:tr>
            <w:tr w14:paraId="7DF59D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479" w:type="dxa"/>
                  <w:vAlign w:val="bottom"/>
                </w:tcPr>
                <w:p w14:paraId="5614F4D2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  <w:lang w:eastAsia="zh-CN"/>
                    </w:rPr>
                    <w:t>□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  <w:t xml:space="preserve"> 其他</w:t>
                  </w:r>
                </w:p>
              </w:tc>
              <w:tc>
                <w:tcPr>
                  <w:tcW w:w="2605" w:type="dxa"/>
                  <w:vAlign w:val="bottom"/>
                </w:tcPr>
                <w:p w14:paraId="59EA72E7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  <w:tc>
                <w:tcPr>
                  <w:tcW w:w="2694" w:type="dxa"/>
                  <w:vAlign w:val="bottom"/>
                </w:tcPr>
                <w:p w14:paraId="22021347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</w:tr>
            <w:tr w14:paraId="011ABB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6" w:hRule="atLeast"/>
              </w:trPr>
              <w:tc>
                <w:tcPr>
                  <w:tcW w:w="3479" w:type="dxa"/>
                  <w:vAlign w:val="bottom"/>
                </w:tcPr>
                <w:p w14:paraId="3602CFE2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  <w:tc>
                <w:tcPr>
                  <w:tcW w:w="2605" w:type="dxa"/>
                  <w:vAlign w:val="bottom"/>
                </w:tcPr>
                <w:p w14:paraId="138E2796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  <w:tc>
                <w:tcPr>
                  <w:tcW w:w="2694" w:type="dxa"/>
                  <w:vAlign w:val="bottom"/>
                </w:tcPr>
                <w:p w14:paraId="3F903D62">
                  <w:pPr>
                    <w:adjustRightInd w:val="0"/>
                    <w:snapToGrid w:val="0"/>
                    <w:ind w:right="-311" w:rightChars="-148"/>
                    <w:rPr>
                      <w:rFonts w:hint="default" w:ascii="Times New Roman" w:hAnsi="Times New Roman" w:cs="Times New Roman"/>
                      <w:color w:val="auto"/>
                      <w:sz w:val="24"/>
                    </w:rPr>
                  </w:pPr>
                </w:p>
              </w:tc>
            </w:tr>
          </w:tbl>
          <w:p w14:paraId="7E092DA0">
            <w:pPr>
              <w:adjustRightInd w:val="0"/>
              <w:snapToGrid w:val="0"/>
              <w:ind w:right="-311" w:rightChars="-148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</w:tr>
      <w:tr w14:paraId="397D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6" w:hRule="atLeast"/>
          <w:jc w:val="center"/>
        </w:trPr>
        <w:tc>
          <w:tcPr>
            <w:tcW w:w="8999" w:type="dxa"/>
            <w:gridSpan w:val="7"/>
          </w:tcPr>
          <w:p w14:paraId="09283E1A"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  <w:t xml:space="preserve">1.上次会议伦理审查意见： </w:t>
            </w:r>
          </w:p>
          <w:p w14:paraId="13B6B3E5"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</w:p>
          <w:p w14:paraId="59FC3B83"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</w:p>
          <w:p w14:paraId="24ED5E03"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</w:p>
          <w:p w14:paraId="42A153F8"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</w:p>
          <w:p w14:paraId="2652AEB6"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  <w:t>2.修订情况说明</w:t>
            </w:r>
          </w:p>
          <w:p w14:paraId="51171EBC"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</w:p>
          <w:p w14:paraId="66DD0831">
            <w:pPr>
              <w:adjustRightInd w:val="0"/>
              <w:snapToGrid w:val="0"/>
              <w:rPr>
                <w:rFonts w:hint="default" w:ascii="Times New Roman" w:hAnsi="Times New Roman" w:cs="Times New Roman"/>
                <w:b/>
                <w:color w:val="auto"/>
                <w:kern w:val="0"/>
                <w:sz w:val="24"/>
              </w:rPr>
            </w:pPr>
          </w:p>
          <w:p w14:paraId="3E916E14">
            <w:pPr>
              <w:adjustRightInd w:val="0"/>
              <w:snapToGrid w:val="0"/>
              <w:rPr>
                <w:rFonts w:hint="default" w:ascii="Times New Roman" w:hAnsi="Times New Roman" w:cs="Times New Roman"/>
                <w:color w:val="auto"/>
                <w:kern w:val="0"/>
                <w:sz w:val="24"/>
                <w:u w:val="single"/>
              </w:rPr>
            </w:pPr>
          </w:p>
        </w:tc>
      </w:tr>
      <w:tr w14:paraId="106DA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2271" w:type="dxa"/>
            <w:gridSpan w:val="2"/>
            <w:vAlign w:val="center"/>
          </w:tcPr>
          <w:p w14:paraId="4258CA5C">
            <w:pPr>
              <w:adjustRightInd w:val="0"/>
              <w:snapToGrid w:val="0"/>
              <w:ind w:right="-311" w:rightChars="-148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</w:rPr>
              <w:t>申请人签字</w:t>
            </w:r>
          </w:p>
        </w:tc>
        <w:tc>
          <w:tcPr>
            <w:tcW w:w="6728" w:type="dxa"/>
            <w:gridSpan w:val="5"/>
          </w:tcPr>
          <w:p w14:paraId="02A8FD51">
            <w:pPr>
              <w:adjustRightInd w:val="0"/>
              <w:snapToGrid w:val="0"/>
              <w:spacing w:beforeLines="100" w:afterLines="50"/>
              <w:ind w:right="-311" w:rightChars="-148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我认可申请表中各项叙述数据，负责执行本研究，我已审阅完毕本次递交伦理审查的文件。</w:t>
            </w:r>
          </w:p>
          <w:p w14:paraId="45C51F30">
            <w:pPr>
              <w:adjustRightInd w:val="0"/>
              <w:snapToGrid w:val="0"/>
              <w:spacing w:beforeLines="100" w:afterLines="50"/>
              <w:ind w:right="-311" w:rightChars="-148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签名：_______________   日期：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_</w:t>
            </w:r>
          </w:p>
        </w:tc>
      </w:tr>
      <w:tr w14:paraId="6CED1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999" w:type="dxa"/>
            <w:gridSpan w:val="7"/>
            <w:vAlign w:val="center"/>
          </w:tcPr>
          <w:p w14:paraId="30104006">
            <w:pPr>
              <w:adjustRightInd w:val="0"/>
              <w:snapToGrid w:val="0"/>
              <w:spacing w:beforeLines="100" w:afterLines="50"/>
              <w:ind w:right="-311" w:rightChars="-148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lang w:val="en-US" w:eastAsia="zh-CN"/>
              </w:rPr>
              <w:t>以下由伦理委员会填写</w:t>
            </w:r>
          </w:p>
        </w:tc>
      </w:tr>
      <w:tr w14:paraId="67E9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8999" w:type="dxa"/>
            <w:gridSpan w:val="7"/>
            <w:vAlign w:val="center"/>
          </w:tcPr>
          <w:p w14:paraId="55FDAA5A">
            <w:pPr>
              <w:spacing w:line="360" w:lineRule="auto"/>
              <w:ind w:firstLine="0" w:firstLineChars="0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</w:rPr>
              <w:t>审查方式：</w:t>
            </w:r>
            <w:r>
              <w:rPr>
                <w:rFonts w:hint="default" w:ascii="Times New Roman" w:hAnsi="Times New Roman" w:cs="Times New Roman"/>
                <w:color w:val="auto"/>
                <w:sz w:val="21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1"/>
              </w:rPr>
              <w:t xml:space="preserve">会议审查         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lang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1"/>
              </w:rPr>
              <w:t>快速审查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lang w:val="en-US" w:eastAsia="zh-CN"/>
              </w:rPr>
              <w:t>备案</w:t>
            </w:r>
          </w:p>
          <w:p w14:paraId="5CB4B468">
            <w:pPr>
              <w:adjustRightInd w:val="0"/>
              <w:snapToGrid w:val="0"/>
              <w:spacing w:beforeLines="100" w:afterLines="50"/>
              <w:ind w:right="-311" w:rightChars="-148" w:firstLine="4296" w:firstLineChars="2000"/>
              <w:rPr>
                <w:rFonts w:hint="default" w:ascii="Times New Roman" w:hAnsi="Times New Roman" w:cs="Times New Roman"/>
                <w:b/>
                <w:bCs/>
                <w:color w:val="auto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2"/>
                <w:sz w:val="21"/>
                <w:szCs w:val="21"/>
                <w:lang w:val="en-US" w:eastAsia="zh-CN"/>
              </w:rPr>
              <w:t>受理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2"/>
                <w:sz w:val="21"/>
                <w:szCs w:val="21"/>
              </w:rPr>
              <w:t>秘书：              受理日期：</w:t>
            </w:r>
          </w:p>
        </w:tc>
      </w:tr>
    </w:tbl>
    <w:p w14:paraId="388717E8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5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D10CA2"/>
    <w:rsid w:val="66307901"/>
    <w:rsid w:val="740A3825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jc w:val="center"/>
      <w:outlineLvl w:val="0"/>
    </w:pPr>
    <w:rPr>
      <w:rFonts w:ascii="宋体" w:hAnsi="宋体"/>
      <w:b/>
      <w:sz w:val="28"/>
      <w:szCs w:val="28"/>
      <w:lang w:val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2025-01-20T08:28:22Z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